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3514" w:left="3744"/>
        <w:spacing w:before="12" w:after="504" w:line="240" w:lineRule="auto"/>
        <w:jc w:val="left"/>
      </w:pPr>
      <w:r>
        <w:drawing>
          <wp:inline>
            <wp:extent cx="914400" cy="1115695"/>
            <wp:docPr id="1" name="pic"/>
            <a:graphic>
              <a:graphicData uri="http://schemas.openxmlformats.org/drawingml/2006/picture">
                <pic:pic>
                  <pic:nvPicPr>
                    <pic:cNvPr id="2" name="test1"/>
                    <pic:cNvPicPr preferRelativeResize="false"/>
                  </pic:nvPicPr>
                  <pic:blipFill>
                    <a:blip r:embed="drId2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right="0" w:left="0" w:firstLine="0"/>
        <w:spacing w:before="0" w:after="0" w:line="240" w:lineRule="auto"/>
        <w:jc w:val="right"/>
        <w:rPr>
          <w:b w:val="true"/>
          <w:color w:val="#000000"/>
          <w:sz w:val="22"/>
          <w:lang w:val="cs-CZ"/>
          <w:spacing w:val="-1"/>
          <w:w w:val="100"/>
          <w:strike w:val="false"/>
          <w:vertAlign w:val="baseline"/>
          <w:rFonts w:ascii="Tahoma" w:hAnsi="Tahoma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color="#000000" stroked="f" style="position:absolute;width:436.35pt;height:14.3pt;z-index:-1000;margin-left:80pt;margin-top:772.6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page" w:vAnchor="page" w:x="1600" w:y="15452" w:w="8727" w:h="286" w:hSpace="0" w:vSpace="0" w:wrap="3"/>
                    <w:rPr>
                      <w:color w:val="#000000"/>
                      <w:sz w:val="23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3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Za správnost vyhotovení: Horá</w:t>
                  </w:r>
                  <w:r>
                    <w:rPr>
                      <w:color w:val="#000000"/>
                      <w:sz w:val="23"/>
                      <w:lang w:val="cs-CZ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čková Jana.</w:t>
                  </w:r>
                </w:p>
              </w:txbxContent>
            </v:textbox>
          </v:shape>
        </w:pict>
      </w:r>
      <w:r>
        <w:rPr>
          <w:b w:val="true"/>
          <w:color w:val="#000000"/>
          <w:sz w:val="22"/>
          <w:lang w:val="cs-CZ"/>
          <w:spacing w:val="-1"/>
          <w:w w:val="100"/>
          <w:strike w:val="false"/>
          <w:vertAlign w:val="baseline"/>
          <w:rFonts w:ascii="Tahoma" w:hAnsi="Tahoma"/>
        </w:rPr>
        <w:t xml:space="preserve">Katastrální ú</w:t>
      </w:r>
      <w:r>
        <w:rPr>
          <w:b w:val="true"/>
          <w:color w:val="#000000"/>
          <w:sz w:val="22"/>
          <w:lang w:val="cs-CZ"/>
          <w:spacing w:val="-1"/>
          <w:w w:val="100"/>
          <w:strike w:val="false"/>
          <w:vertAlign w:val="baseline"/>
          <w:rFonts w:ascii="Tahoma" w:hAnsi="Tahoma"/>
        </w:rPr>
        <w:t xml:space="preserve">řad pro Královéhradecký kraj, Katastrální pracoviště Trutnov</w:t>
      </w:r>
    </w:p>
    <w:p>
      <w:pPr>
        <w:ind w:right="0" w:left="0" w:firstLine="0"/>
        <w:spacing w:before="0" w:after="0" w:line="240" w:lineRule="auto"/>
        <w:jc w:val="center"/>
        <w:rPr>
          <w:b w:val="true"/>
          <w:color w:val="#000000"/>
          <w:sz w:val="19"/>
          <w:lang w:val="cs-CZ"/>
          <w:spacing w:val="-4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9"/>
          <w:lang w:val="cs-CZ"/>
          <w:spacing w:val="-4"/>
          <w:w w:val="100"/>
          <w:strike w:val="false"/>
          <w:vertAlign w:val="baseline"/>
          <w:rFonts w:ascii="Arial" w:hAnsi="Arial"/>
        </w:rPr>
        <w:t xml:space="preserve">Horská 822, 541 01 Trutnov</w:t>
      </w:r>
    </w:p>
    <w:p>
      <w:pPr>
        <w:ind w:right="6336" w:left="0" w:firstLine="0"/>
        <w:spacing w:before="756" w:after="0" w:line="213" w:lineRule="auto"/>
        <w:jc w:val="left"/>
        <w:rPr>
          <w:color w:val="#000000"/>
          <w:sz w:val="17"/>
          <w:lang w:val="cs-CZ"/>
          <w:spacing w:val="6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17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V Trutnov</w:t>
      </w:r>
      <w:r>
        <w:rPr>
          <w:color w:val="#000000"/>
          <w:sz w:val="17"/>
          <w:lang w:val="cs-CZ"/>
          <w:spacing w:val="6"/>
          <w:w w:val="100"/>
          <w:strike w:val="false"/>
          <w:vertAlign w:val="baseline"/>
          <w:rFonts w:ascii="Arial" w:hAnsi="Arial"/>
        </w:rPr>
        <w:t xml:space="preserve">ě dne 30.09.2020 </w:t>
      </w:r>
      <w:r>
        <w:rPr>
          <w:color w:val="#000000"/>
          <w:sz w:val="17"/>
          <w:lang w:val="cs-CZ"/>
          <w:spacing w:val="-6"/>
          <w:w w:val="100"/>
          <w:strike w:val="false"/>
          <w:vertAlign w:val="baseline"/>
          <w:rFonts w:ascii="Arial" w:hAnsi="Arial"/>
        </w:rPr>
        <w:t xml:space="preserve">Číslo jednací: </w:t>
      </w:r>
      <w:r>
        <w:rPr>
          <w:b w:val="true"/>
          <w:color w:val="#000000"/>
          <w:sz w:val="18"/>
          <w:lang w:val="cs-CZ"/>
          <w:spacing w:val="4"/>
          <w:w w:val="100"/>
          <w:strike w:val="false"/>
          <w:vertAlign w:val="baseline"/>
          <w:rFonts w:ascii="Tahoma" w:hAnsi="Tahoma"/>
        </w:rPr>
        <w:t xml:space="preserve">00</w:t>
      </w:r>
      <w:r>
        <w:rPr>
          <w:b w:val="true"/>
          <w:color w:val="#000000"/>
          <w:sz w:val="6"/>
          <w:lang w:val="cs-CZ"/>
          <w:spacing w:val="-6"/>
          <w:w w:val="100"/>
          <w:strike w:val="false"/>
          <w:vertAlign w:val="baseline"/>
          <w:rFonts w:ascii="Arial" w:hAnsi="Arial"/>
        </w:rPr>
        <w:t xml:space="preserve">-</w:t>
      </w:r>
      <w:r>
        <w:rPr>
          <w:b w:val="true"/>
          <w:color w:val="#000000"/>
          <w:sz w:val="18"/>
          <w:lang w:val="cs-CZ"/>
          <w:spacing w:val="4"/>
          <w:w w:val="100"/>
          <w:strike w:val="false"/>
          <w:vertAlign w:val="baseline"/>
          <w:rFonts w:ascii="Tahoma" w:hAnsi="Tahoma"/>
        </w:rPr>
        <w:t xml:space="preserve">3/2018</w:t>
      </w:r>
      <w:r>
        <w:rPr>
          <w:b w:val="true"/>
          <w:color w:val="#000000"/>
          <w:sz w:val="6"/>
          <w:lang w:val="cs-CZ"/>
          <w:spacing w:val="-6"/>
          <w:w w:val="100"/>
          <w:strike w:val="false"/>
          <w:vertAlign w:val="baseline"/>
          <w:rFonts w:ascii="Arial" w:hAnsi="Arial"/>
        </w:rPr>
        <w:t xml:space="preserve">-</w:t>
      </w:r>
      <w:r>
        <w:rPr>
          <w:b w:val="true"/>
          <w:color w:val="#000000"/>
          <w:sz w:val="18"/>
          <w:lang w:val="cs-CZ"/>
          <w:spacing w:val="4"/>
          <w:w w:val="100"/>
          <w:strike w:val="false"/>
          <w:vertAlign w:val="baseline"/>
          <w:rFonts w:ascii="Tahoma" w:hAnsi="Tahoma"/>
        </w:rPr>
        <w:t xml:space="preserve">610</w:t>
      </w:r>
    </w:p>
    <w:p>
      <w:pPr>
        <w:ind w:right="0" w:left="0" w:firstLine="0"/>
        <w:spacing w:before="576" w:after="0" w:line="360" w:lineRule="auto"/>
        <w:jc w:val="center"/>
        <w:rPr>
          <w:b w:val="true"/>
          <w:color w:val="#000000"/>
          <w:sz w:val="27"/>
          <w:lang w:val="cs-CZ"/>
          <w:spacing w:val="60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7"/>
          <w:lang w:val="cs-CZ"/>
          <w:spacing w:val="60"/>
          <w:w w:val="100"/>
          <w:strike w:val="false"/>
          <w:vertAlign w:val="baseline"/>
          <w:rFonts w:ascii="Arial" w:hAnsi="Arial"/>
        </w:rPr>
        <w:t xml:space="preserve">VYHLÁŠENÍ PLATNOSTI
</w:t>
        <w:br/>
      </w:r>
      <w:r>
        <w:rPr>
          <w:b w:val="true"/>
          <w:color w:val="#000000"/>
          <w:sz w:val="22"/>
          <w:lang w:val="cs-CZ"/>
          <w:spacing w:val="-2"/>
          <w:w w:val="100"/>
          <w:strike w:val="false"/>
          <w:vertAlign w:val="baseline"/>
          <w:rFonts w:ascii="Tahoma" w:hAnsi="Tahoma"/>
        </w:rPr>
        <w:t xml:space="preserve">obnoveného katastrálního operátu</w:t>
      </w:r>
    </w:p>
    <w:p>
      <w:pPr>
        <w:ind w:right="0" w:left="0" w:firstLine="0"/>
        <w:spacing w:before="1116" w:after="0" w:line="240" w:lineRule="auto"/>
        <w:jc w:val="both"/>
        <w:rPr>
          <w:b w:val="true"/>
          <w:color w:val="#000000"/>
          <w:sz w:val="19"/>
          <w:lang w:val="cs-CZ"/>
          <w:spacing w:val="-7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9"/>
          <w:lang w:val="cs-CZ"/>
          <w:spacing w:val="-7"/>
          <w:w w:val="100"/>
          <w:strike w:val="false"/>
          <w:vertAlign w:val="baseline"/>
          <w:rFonts w:ascii="Arial" w:hAnsi="Arial"/>
        </w:rPr>
        <w:t xml:space="preserve">Katastrální ú</w:t>
      </w:r>
      <w:r>
        <w:rPr>
          <w:b w:val="true"/>
          <w:color w:val="#000000"/>
          <w:sz w:val="19"/>
          <w:lang w:val="cs-CZ"/>
          <w:spacing w:val="-7"/>
          <w:w w:val="100"/>
          <w:strike w:val="false"/>
          <w:vertAlign w:val="baseline"/>
          <w:rFonts w:ascii="Arial" w:hAnsi="Arial"/>
        </w:rPr>
        <w:t xml:space="preserve">řad pro Královéhradecký kraj, Katastrální pracoviště Trutnov (dále jen „katastrální úřad") oznamuje, že dokončil obnovu katastrálního operátu novým mapováním v části katastrálního území </w:t>
      </w:r>
      <w:r>
        <w:rPr>
          <w:b w:val="true"/>
          <w:color w:val="#000000"/>
          <w:sz w:val="19"/>
          <w:lang w:val="cs-CZ"/>
          <w:spacing w:val="-6"/>
          <w:w w:val="100"/>
          <w:strike w:val="false"/>
          <w:vertAlign w:val="baseline"/>
          <w:rFonts w:ascii="Arial" w:hAnsi="Arial"/>
        </w:rPr>
        <w:t xml:space="preserve">Chotěvice obce Chotěvice.</w:t>
      </w:r>
    </w:p>
    <w:p>
      <w:pPr>
        <w:ind w:right="0" w:left="0" w:firstLine="0"/>
        <w:spacing w:before="144" w:after="0" w:line="240" w:lineRule="auto"/>
        <w:jc w:val="left"/>
        <w:rPr>
          <w:b w:val="true"/>
          <w:color w:val="#000000"/>
          <w:sz w:val="19"/>
          <w:lang w:val="cs-CZ"/>
          <w:spacing w:val="-2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9"/>
          <w:lang w:val="cs-CZ"/>
          <w:spacing w:val="-2"/>
          <w:w w:val="100"/>
          <w:strike w:val="false"/>
          <w:vertAlign w:val="baseline"/>
          <w:rFonts w:ascii="Arial" w:hAnsi="Arial"/>
        </w:rPr>
        <w:t xml:space="preserve">V souladu s ustanovením § 46 odst. 1 zákona </w:t>
      </w:r>
      <w:r>
        <w:rPr>
          <w:b w:val="true"/>
          <w:color w:val="#000000"/>
          <w:sz w:val="19"/>
          <w:lang w:val="cs-CZ"/>
          <w:spacing w:val="-2"/>
          <w:w w:val="100"/>
          <w:strike w:val="false"/>
          <w:vertAlign w:val="baseline"/>
          <w:rFonts w:ascii="Arial" w:hAnsi="Arial"/>
        </w:rPr>
        <w:t xml:space="preserve">č. 256/2013 Sb., o katastru nemovitostí (katastrální </w:t>
      </w:r>
      <w:r>
        <w:rPr>
          <w:b w:val="true"/>
          <w:color w:val="#000000"/>
          <w:sz w:val="19"/>
          <w:lang w:val="cs-CZ"/>
          <w:spacing w:val="-4"/>
          <w:w w:val="100"/>
          <w:strike w:val="false"/>
          <w:vertAlign w:val="baseline"/>
          <w:rFonts w:ascii="Arial" w:hAnsi="Arial"/>
        </w:rPr>
        <w:t xml:space="preserve">zákon), katastrální úřad</w:t>
      </w:r>
    </w:p>
    <w:p>
      <w:pPr>
        <w:ind w:right="0" w:left="0" w:firstLine="0"/>
        <w:spacing w:before="252" w:after="0" w:line="240" w:lineRule="auto"/>
        <w:jc w:val="center"/>
        <w:rPr>
          <w:b w:val="true"/>
          <w:color w:val="#000000"/>
          <w:sz w:val="18"/>
          <w:lang w:val="cs-CZ"/>
          <w:spacing w:val="3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8"/>
          <w:lang w:val="cs-CZ"/>
          <w:spacing w:val="30"/>
          <w:w w:val="100"/>
          <w:strike w:val="false"/>
          <w:vertAlign w:val="baseline"/>
          <w:rFonts w:ascii="Tahoma" w:hAnsi="Tahoma"/>
        </w:rPr>
        <w:t xml:space="preserve">vyhlašuje</w:t>
      </w:r>
    </w:p>
    <w:p>
      <w:pPr>
        <w:ind w:right="0" w:left="0" w:firstLine="0"/>
        <w:spacing w:before="396" w:after="0" w:line="240" w:lineRule="auto"/>
        <w:jc w:val="left"/>
        <w:rPr>
          <w:b w:val="true"/>
          <w:color w:val="#000000"/>
          <w:sz w:val="19"/>
          <w:lang w:val="cs-CZ"/>
          <w:spacing w:val="-2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9"/>
          <w:lang w:val="cs-CZ"/>
          <w:spacing w:val="-2"/>
          <w:w w:val="100"/>
          <w:strike w:val="false"/>
          <w:vertAlign w:val="baseline"/>
          <w:rFonts w:ascii="Arial" w:hAnsi="Arial"/>
        </w:rPr>
        <w:t xml:space="preserve">platnost obnoveného katastrálního operátu v </w:t>
      </w:r>
      <w:r>
        <w:rPr>
          <w:b w:val="true"/>
          <w:color w:val="#000000"/>
          <w:sz w:val="19"/>
          <w:lang w:val="cs-CZ"/>
          <w:spacing w:val="-2"/>
          <w:w w:val="100"/>
          <w:strike w:val="false"/>
          <w:vertAlign w:val="baseline"/>
          <w:rFonts w:ascii="Arial" w:hAnsi="Arial"/>
        </w:rPr>
        <w:t xml:space="preserve">části katastrálního území Chotěvice obce Chotěvice dnem 30. 9. 2020.</w:t>
      </w:r>
    </w:p>
    <w:p>
      <w:pPr>
        <w:ind w:right="0" w:left="0" w:firstLine="0"/>
        <w:spacing w:before="144" w:after="0" w:line="240" w:lineRule="auto"/>
        <w:jc w:val="both"/>
        <w:rPr>
          <w:b w:val="true"/>
          <w:color w:val="#000000"/>
          <w:sz w:val="19"/>
          <w:lang w:val="cs-CZ"/>
          <w:spacing w:val="-8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9"/>
          <w:lang w:val="cs-CZ"/>
          <w:spacing w:val="-8"/>
          <w:w w:val="100"/>
          <w:strike w:val="false"/>
          <w:vertAlign w:val="baseline"/>
          <w:rFonts w:ascii="Arial" w:hAnsi="Arial"/>
        </w:rPr>
        <w:t xml:space="preserve">V souladu s ustanovením § 46 odst. 2 katastrálního zákona se dnem vyhlášení platnosti obnoveného </w:t>
      </w:r>
      <w:r>
        <w:rPr>
          <w:b w:val="true"/>
          <w:color w:val="#000000"/>
          <w:sz w:val="19"/>
          <w:lang w:val="cs-CZ"/>
          <w:spacing w:val="-6"/>
          <w:w w:val="100"/>
          <w:strike w:val="false"/>
          <w:vertAlign w:val="baseline"/>
          <w:rFonts w:ascii="Arial" w:hAnsi="Arial"/>
        </w:rPr>
        <w:t xml:space="preserve">katastrálního operátu dosavadní katastrální operát stává neplatným, a nadále se používá obnovený katastrální operát.</w:t>
      </w:r>
    </w:p>
    <w:p>
      <w:pPr>
        <w:ind w:right="6192" w:left="0" w:firstLine="0"/>
        <w:spacing w:before="792" w:after="0" w:line="240" w:lineRule="auto"/>
        <w:jc w:val="left"/>
        <w:rPr>
          <w:b w:val="true"/>
          <w:color w:val="#000000"/>
          <w:sz w:val="19"/>
          <w:lang w:val="cs-CZ"/>
          <w:spacing w:val="-4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9"/>
          <w:lang w:val="cs-CZ"/>
          <w:spacing w:val="-4"/>
          <w:w w:val="100"/>
          <w:strike w:val="false"/>
          <w:vertAlign w:val="baseline"/>
          <w:rFonts w:ascii="Arial" w:hAnsi="Arial"/>
        </w:rPr>
        <w:t xml:space="preserve">Ing. Bc. </w:t>
      </w:r>
      <w:r>
        <w:rPr>
          <w:color w:val="#000000"/>
          <w:sz w:val="17"/>
          <w:lang w:val="cs-CZ"/>
          <w:spacing w:val="-4"/>
          <w:w w:val="100"/>
          <w:strike w:val="false"/>
          <w:vertAlign w:val="baseline"/>
          <w:rFonts w:ascii="Arial" w:hAnsi="Arial"/>
        </w:rPr>
        <w:t xml:space="preserve">Olga Kramá</w:t>
      </w:r>
      <w:r>
        <w:rPr>
          <w:color w:val="#000000"/>
          <w:sz w:val="17"/>
          <w:lang w:val="cs-CZ"/>
          <w:spacing w:val="-4"/>
          <w:w w:val="100"/>
          <w:strike w:val="false"/>
          <w:vertAlign w:val="baseline"/>
          <w:rFonts w:ascii="Arial" w:hAnsi="Arial"/>
        </w:rPr>
        <w:t xml:space="preserve">řova, v. r. </w:t>
      </w:r>
      <w:r>
        <w:rPr>
          <w:color w:val="#000000"/>
          <w:sz w:val="17"/>
          <w:lang w:val="cs-CZ"/>
          <w:spacing w:val="-1"/>
          <w:w w:val="100"/>
          <w:strike w:val="false"/>
          <w:vertAlign w:val="baseline"/>
          <w:rFonts w:ascii="Arial" w:hAnsi="Arial"/>
        </w:rPr>
        <w:t xml:space="preserve">ředitelka katastrálního pracoviště</w:t>
      </w:r>
    </w:p>
    <w:p>
      <w:pPr>
        <w:ind w:right="0" w:left="0" w:firstLine="0"/>
        <w:spacing w:before="1152" w:after="0" w:line="208" w:lineRule="auto"/>
        <w:jc w:val="center"/>
        <w:rPr>
          <w:b w:val="true"/>
          <w:color w:val="#000000"/>
          <w:sz w:val="19"/>
          <w:lang w:val="cs-CZ"/>
          <w:spacing w:val="-6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9"/>
          <w:lang w:val="cs-CZ"/>
          <w:spacing w:val="-6"/>
          <w:w w:val="100"/>
          <w:strike w:val="false"/>
          <w:vertAlign w:val="baseline"/>
          <w:rFonts w:ascii="Arial" w:hAnsi="Arial"/>
        </w:rPr>
        <w:t xml:space="preserve">otisk ú</w:t>
      </w:r>
      <w:r>
        <w:rPr>
          <w:b w:val="true"/>
          <w:color w:val="#000000"/>
          <w:sz w:val="19"/>
          <w:lang w:val="cs-CZ"/>
          <w:spacing w:val="-6"/>
          <w:w w:val="100"/>
          <w:strike w:val="false"/>
          <w:vertAlign w:val="baseline"/>
          <w:rFonts w:ascii="Arial" w:hAnsi="Arial"/>
        </w:rPr>
        <w:t xml:space="preserve">ředního razítka</w:t>
      </w:r>
    </w:p>
    <w:p>
      <w:pPr>
        <w:ind w:right="0" w:left="0" w:firstLine="0"/>
        <w:spacing w:before="864" w:after="0" w:line="240" w:lineRule="auto"/>
        <w:jc w:val="center"/>
        <w:rPr>
          <w:b w:val="true"/>
          <w:color w:val="#000000"/>
          <w:sz w:val="18"/>
          <w:lang w:val="cs-CZ"/>
          <w:spacing w:val="0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8"/>
          <w:lang w:val="cs-CZ"/>
          <w:spacing w:val="0"/>
          <w:w w:val="100"/>
          <w:strike w:val="false"/>
          <w:vertAlign w:val="baseline"/>
          <w:rFonts w:ascii="Tahoma" w:hAnsi="Tahoma"/>
        </w:rPr>
        <w:t xml:space="preserve">Podpis a razítko :</w:t>
      </w:r>
    </w:p>
    <w:p>
      <w:pPr>
        <w:ind w:right="0" w:left="0" w:firstLine="0"/>
        <w:spacing w:before="0" w:after="0" w:line="240" w:lineRule="auto"/>
        <w:jc w:val="left"/>
        <w:tabs>
          <w:tab w:val="right" w:leader="none" w:pos="8071"/>
        </w:tabs>
        <w:rPr>
          <w:b w:val="true"/>
          <w:color w:val="#000000"/>
          <w:sz w:val="19"/>
          <w:lang w:val="cs-CZ"/>
          <w:spacing w:val="-12"/>
          <w:w w:val="100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19"/>
          <w:lang w:val="cs-CZ"/>
          <w:spacing w:val="-12"/>
          <w:w w:val="100"/>
          <w:strike w:val="false"/>
          <w:vertAlign w:val="baseline"/>
          <w:rFonts w:ascii="Arial" w:hAnsi="Arial"/>
        </w:rPr>
        <w:t xml:space="preserve">Oznámení vyv</w:t>
      </w:r>
      <w:r>
        <w:rPr>
          <w:b w:val="true"/>
          <w:color w:val="#000000"/>
          <w:sz w:val="19"/>
          <w:lang w:val="cs-CZ"/>
          <w:spacing w:val="-12"/>
          <w:w w:val="100"/>
          <w:strike w:val="false"/>
          <w:vertAlign w:val="baseline"/>
          <w:rFonts w:ascii="Arial" w:hAnsi="Arial"/>
        </w:rPr>
        <w:t xml:space="preserve">ěšeno dne:	</w:t>
      </w:r>
      <w:r>
        <w:rPr>
          <w:b w:val="true"/>
          <w:color w:val="#000000"/>
          <w:sz w:val="19"/>
          <w:lang w:val="cs-CZ"/>
          <w:spacing w:val="0"/>
          <w:w w:val="100"/>
          <w:strike w:val="false"/>
          <w:vertAlign w:val="baseline"/>
          <w:rFonts w:ascii="Arial" w:hAnsi="Arial"/>
        </w:rPr>
        <w:t xml:space="preserve">Oznámení sňato dne:</w:t>
      </w:r>
    </w:p>
    <w:sectPr>
      <w:pgSz w:w="11918" w:h="16854" w:orient="portrait"/>
      <w:type w:val="nextPage"/>
      <w:textDirection w:val="lrTb"/>
      <w:pgMar w:bottom="1072" w:top="1150" w:right="1531" w:left="1607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2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3" /></Relationships>
</file>