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19" w:rsidRPr="008E11E7" w:rsidRDefault="000B6C10" w:rsidP="008E11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11E7">
        <w:rPr>
          <w:b/>
          <w:sz w:val="24"/>
          <w:szCs w:val="24"/>
        </w:rPr>
        <w:t>Příloha k návrhu rozpočtu Společenství obcí Podkrkonoší na rok 2019</w:t>
      </w:r>
    </w:p>
    <w:p w:rsidR="000B6C10" w:rsidRDefault="000B6C10"/>
    <w:p w:rsidR="000B6C10" w:rsidRDefault="000B6C10">
      <w:r>
        <w:t xml:space="preserve">Rozpočet na rok 2018 byl </w:t>
      </w:r>
      <w:proofErr w:type="gramStart"/>
      <w:r>
        <w:t>schválen  takto</w:t>
      </w:r>
      <w:proofErr w:type="gramEnd"/>
      <w:r>
        <w:t>:</w:t>
      </w:r>
    </w:p>
    <w:p w:rsidR="000B6C10" w:rsidRDefault="000B6C10">
      <w:r>
        <w:t>Příjmy celkem:   1 319 640,-Kč</w:t>
      </w:r>
    </w:p>
    <w:p w:rsidR="000B6C10" w:rsidRDefault="000B6C10">
      <w:r>
        <w:t>Výdaje celkem:   1 348 260,-Kč</w:t>
      </w:r>
    </w:p>
    <w:p w:rsidR="000B6C10" w:rsidRDefault="000B6C10">
      <w:r>
        <w:t>Financování:              28</w:t>
      </w:r>
      <w:r w:rsidR="00C839D0">
        <w:t> 650,-Kč</w:t>
      </w:r>
    </w:p>
    <w:p w:rsidR="000B6C10" w:rsidRDefault="000B6C10"/>
    <w:p w:rsidR="000B6C10" w:rsidRDefault="000B6C10">
      <w:r>
        <w:t>Předpokládané plnění rozpočtu k 31.12.2018</w:t>
      </w:r>
    </w:p>
    <w:p w:rsidR="000B6C10" w:rsidRDefault="000B6C10"/>
    <w:p w:rsidR="000B6C10" w:rsidRDefault="000B6C10">
      <w:r>
        <w:t>Příjmy:</w:t>
      </w:r>
      <w:r w:rsidR="00C839D0">
        <w:t xml:space="preserve">  1</w:t>
      </w:r>
      <w:r w:rsidR="008E11E7">
        <w:t> 582 000,-Kč</w:t>
      </w:r>
    </w:p>
    <w:p w:rsidR="000B6C10" w:rsidRDefault="000B6C10"/>
    <w:p w:rsidR="000B6C10" w:rsidRDefault="000B6C10">
      <w:r>
        <w:t>Výdaje:</w:t>
      </w:r>
      <w:r w:rsidR="008E11E7">
        <w:t xml:space="preserve"> 1 753 000,-Kč</w:t>
      </w:r>
    </w:p>
    <w:p w:rsidR="008E11E7" w:rsidRDefault="008E11E7"/>
    <w:p w:rsidR="008E11E7" w:rsidRDefault="008E11E7">
      <w:r>
        <w:t>Financování: 194 900,-Kč</w:t>
      </w:r>
    </w:p>
    <w:p w:rsidR="008E11E7" w:rsidRDefault="008E11E7"/>
    <w:p w:rsidR="008E11E7" w:rsidRDefault="008E11E7">
      <w:r>
        <w:t>Sestavila: Martina Hlušičková</w:t>
      </w:r>
    </w:p>
    <w:p w:rsidR="008E11E7" w:rsidRDefault="008E11E7">
      <w:r>
        <w:t>Dne:  26.11.2018</w:t>
      </w:r>
    </w:p>
    <w:sectPr w:rsidR="008E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0"/>
    <w:rsid w:val="000B6C10"/>
    <w:rsid w:val="002B4484"/>
    <w:rsid w:val="004B1824"/>
    <w:rsid w:val="008E11E7"/>
    <w:rsid w:val="00C839D0"/>
    <w:rsid w:val="00E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6907-6B27-44B8-A34B-898D047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Ludmila Kalenská</cp:lastModifiedBy>
  <cp:revision>2</cp:revision>
  <cp:lastPrinted>2019-01-29T05:33:00Z</cp:lastPrinted>
  <dcterms:created xsi:type="dcterms:W3CDTF">2019-01-29T05:33:00Z</dcterms:created>
  <dcterms:modified xsi:type="dcterms:W3CDTF">2019-01-29T05:33:00Z</dcterms:modified>
</cp:coreProperties>
</file>